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HE KNOWS MY NAME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Verse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 have a Maker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formed my heart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Before even time began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My life was in His hand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Chorus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knows my name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knows my every thought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sees each tear that falls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hears me when I call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hears me when I call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Verse 2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 have a Father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 calls me His own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ll never leave me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 matter where I go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>1996 Doulos Publishing Tommy Walker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